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DE56C" w14:textId="4B109E2F" w:rsidR="00D31AB1" w:rsidRPr="00D31AB1" w:rsidRDefault="00D61554" w:rsidP="00D31AB1">
      <w:pPr>
        <w:pStyle w:val="NoSpacing"/>
        <w:jc w:val="center"/>
        <w:rPr>
          <w:b/>
          <w:sz w:val="44"/>
          <w:u w:val="single"/>
        </w:rPr>
      </w:pPr>
      <w:r>
        <w:rPr>
          <w:b/>
          <w:sz w:val="44"/>
          <w:u w:val="single"/>
        </w:rPr>
        <w:t>Scattering</w:t>
      </w:r>
    </w:p>
    <w:p w14:paraId="2BB301FE" w14:textId="77777777" w:rsidR="00D31AB1" w:rsidRDefault="00D31AB1" w:rsidP="00D31AB1">
      <w:pPr>
        <w:pStyle w:val="NoSpacing"/>
      </w:pPr>
    </w:p>
    <w:p w14:paraId="3DBBC276" w14:textId="77777777" w:rsidR="00664D3E" w:rsidRDefault="00664D3E" w:rsidP="00664D3E">
      <w:pPr>
        <w:pStyle w:val="NoSpacing"/>
      </w:pPr>
    </w:p>
    <w:p w14:paraId="7E94666A" w14:textId="43D03504" w:rsidR="00CC38AE" w:rsidRDefault="00CC38AE" w:rsidP="00664D3E">
      <w:pPr>
        <w:pStyle w:val="NoSpacing"/>
      </w:pPr>
      <w:r>
        <w:t>Let’s do a few scattering scenarios.</w:t>
      </w:r>
    </w:p>
    <w:p w14:paraId="6BBEF469" w14:textId="77777777" w:rsidR="00CC38AE" w:rsidRDefault="00CC38AE" w:rsidP="00664D3E">
      <w:pPr>
        <w:pStyle w:val="NoSpacing"/>
      </w:pPr>
    </w:p>
    <w:p w14:paraId="566D34B3" w14:textId="3D713F78" w:rsidR="00CC38AE" w:rsidRPr="00CC38AE" w:rsidRDefault="00CC38AE" w:rsidP="00664D3E">
      <w:pPr>
        <w:pStyle w:val="NoSpacing"/>
        <w:rPr>
          <w:b/>
          <w:sz w:val="28"/>
          <w:szCs w:val="28"/>
        </w:rPr>
      </w:pPr>
      <w:r w:rsidRPr="00CC38AE">
        <w:rPr>
          <w:b/>
          <w:sz w:val="28"/>
          <w:szCs w:val="28"/>
        </w:rPr>
        <w:t>Compton Scattering</w:t>
      </w:r>
    </w:p>
    <w:p w14:paraId="3212F285" w14:textId="769847C4" w:rsidR="00E659C4" w:rsidRPr="00E659C4" w:rsidRDefault="00E659C4" w:rsidP="00E659C4">
      <w:pPr>
        <w:pStyle w:val="NoSpacing"/>
      </w:pPr>
      <w:r w:rsidRPr="00E659C4">
        <w:t>We touched on particle dynamics when we discussed the Abraham-Lorenz formula for the radiative back-reaction force</w:t>
      </w:r>
      <w:r w:rsidR="00D61554">
        <w:t xml:space="preserve"> back in the EM folder</w:t>
      </w:r>
      <w:r w:rsidRPr="00E659C4">
        <w:t xml:space="preserve">.  I’ve gotta do Compton scattering somewhere, so I </w:t>
      </w:r>
      <w:r w:rsidR="00D61554">
        <w:t>guess</w:t>
      </w:r>
      <w:r w:rsidRPr="00E659C4">
        <w:t xml:space="preserve"> </w:t>
      </w:r>
      <w:r w:rsidR="00D61554">
        <w:t xml:space="preserve">I’ll </w:t>
      </w:r>
      <w:r w:rsidRPr="00E659C4">
        <w:t xml:space="preserve">do it here.  General setup is we are sending an X-ray into a stationary electron target (graphite) and observing how the wavelength changes as a function of its deflection angle.  Caveat: the electrons in the graphite target are clearly not stationary in any sense, but equal numbers will be going one way vs. the opposite way, and so I think we can just imagine its stationary for simplicity, as opposed to assuming some initial velocity for the electron and then averaging our result over all possible velocities.  </w:t>
      </w:r>
    </w:p>
    <w:p w14:paraId="1BEEAFAF" w14:textId="77777777" w:rsidR="00E659C4" w:rsidRPr="00E659C4" w:rsidRDefault="00E659C4" w:rsidP="00E659C4">
      <w:pPr>
        <w:pStyle w:val="NoSpacing"/>
      </w:pPr>
    </w:p>
    <w:p w14:paraId="2ED69E79" w14:textId="348B63E7" w:rsidR="00E659C4" w:rsidRPr="00E659C4" w:rsidRDefault="00E659C4" w:rsidP="00E659C4">
      <w:pPr>
        <w:pStyle w:val="NoSpacing"/>
      </w:pPr>
      <w:r w:rsidRPr="00E659C4">
        <w:rPr>
          <w:noProof/>
        </w:rPr>
        <w:drawing>
          <wp:inline distT="0" distB="0" distL="0" distR="0" wp14:anchorId="3B744F91" wp14:editId="734EE3F0">
            <wp:extent cx="2697480" cy="2080260"/>
            <wp:effectExtent l="0" t="0" r="7620" b="0"/>
            <wp:docPr id="1"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97480" cy="2080260"/>
                    </a:xfrm>
                    <a:prstGeom prst="rect">
                      <a:avLst/>
                    </a:prstGeom>
                    <a:noFill/>
                    <a:ln>
                      <a:noFill/>
                    </a:ln>
                  </pic:spPr>
                </pic:pic>
              </a:graphicData>
            </a:graphic>
          </wp:inline>
        </w:drawing>
      </w:r>
    </w:p>
    <w:p w14:paraId="7A8A4FE3" w14:textId="77777777" w:rsidR="00E659C4" w:rsidRPr="00E659C4" w:rsidRDefault="00E659C4" w:rsidP="00E659C4">
      <w:pPr>
        <w:pStyle w:val="NoSpacing"/>
      </w:pPr>
    </w:p>
    <w:p w14:paraId="27279FB1" w14:textId="16BE295E" w:rsidR="00E659C4" w:rsidRPr="00E659C4" w:rsidRDefault="00E659C4" w:rsidP="00E659C4">
      <w:pPr>
        <w:pStyle w:val="NoSpacing"/>
      </w:pPr>
      <w:r w:rsidRPr="00E659C4">
        <w:t xml:space="preserve">So let the X-ray be going to the right with momentum </w:t>
      </w:r>
      <w:r w:rsidRPr="00E659C4">
        <w:rPr>
          <w:rFonts w:ascii="Cambria Math" w:hAnsi="Cambria Math" w:cs="Cambria Math"/>
        </w:rPr>
        <w:t>ℏ</w:t>
      </w:r>
      <w:r w:rsidRPr="00E659C4">
        <w:rPr>
          <w:b/>
        </w:rPr>
        <w:t>k</w:t>
      </w:r>
      <w:r w:rsidRPr="00E659C4">
        <w:t xml:space="preserve">, and energy </w:t>
      </w:r>
      <w:r w:rsidRPr="00E659C4">
        <w:rPr>
          <w:rFonts w:ascii="Cambria Math" w:hAnsi="Cambria Math" w:cs="Cambria Math"/>
        </w:rPr>
        <w:t>ℏ</w:t>
      </w:r>
      <w:r w:rsidRPr="00E659C4">
        <w:t>ω (</w:t>
      </w:r>
      <w:r w:rsidRPr="00E659C4">
        <w:rPr>
          <w:rFonts w:ascii="Cambria Math" w:hAnsi="Cambria Math" w:cs="Cambria Math"/>
        </w:rPr>
        <w:t>ℏ</w:t>
      </w:r>
      <w:r w:rsidRPr="00E659C4">
        <w:t xml:space="preserve"> = h/2π, </w:t>
      </w:r>
      <w:r w:rsidR="009070D7">
        <w:t>and</w:t>
      </w:r>
      <w:r w:rsidRPr="00E659C4">
        <w:t xml:space="preserve"> k = 2π/λ, ω = 2πf).  </w:t>
      </w:r>
      <w:r w:rsidR="00322F1D">
        <w:t>Note that since f</w:t>
      </w:r>
      <w:r w:rsidR="00322F1D">
        <w:rPr>
          <w:rFonts w:ascii="Calibri" w:hAnsi="Calibri" w:cs="Calibri"/>
        </w:rPr>
        <w:t>λ</w:t>
      </w:r>
      <w:r w:rsidR="00322F1D">
        <w:t xml:space="preserve"> = c, necessarily, the energy is not independent of the momentum.  </w:t>
      </w:r>
      <w:r w:rsidRPr="00E659C4">
        <w:t xml:space="preserve">And let the electron be initially stationary with momentum </w:t>
      </w:r>
      <w:r w:rsidRPr="00E659C4">
        <w:rPr>
          <w:b/>
        </w:rPr>
        <w:t>p</w:t>
      </w:r>
      <w:r w:rsidRPr="00E659C4">
        <w:t xml:space="preserve"> = 0, and energy E = mc</w:t>
      </w:r>
      <w:r w:rsidRPr="00E659C4">
        <w:rPr>
          <w:vertAlign w:val="superscript"/>
        </w:rPr>
        <w:t>2</w:t>
      </w:r>
      <w:r w:rsidRPr="00E659C4">
        <w:t xml:space="preserve">, but then emerge from the collision with momentum </w:t>
      </w:r>
      <w:r w:rsidRPr="00E659C4">
        <w:rPr>
          <w:b/>
        </w:rPr>
        <w:t>p</w:t>
      </w:r>
      <w:r w:rsidR="009070D7">
        <w:rPr>
          <w:rFonts w:ascii="Calibri" w:hAnsi="Calibri" w:cs="Calibri"/>
          <w:b/>
        </w:rPr>
        <w:t>´</w:t>
      </w:r>
      <w:r w:rsidRPr="00E659C4">
        <w:t xml:space="preserve"> = m</w:t>
      </w:r>
      <w:r w:rsidRPr="00E659C4">
        <w:rPr>
          <w:b/>
        </w:rPr>
        <w:t>v</w:t>
      </w:r>
      <w:r w:rsidRPr="00E659C4">
        <w:t>γ, and energy E</w:t>
      </w:r>
      <w:r w:rsidR="009070D7">
        <w:rPr>
          <w:rFonts w:ascii="Calibri" w:hAnsi="Calibri" w:cs="Calibri"/>
        </w:rPr>
        <w:t>´</w:t>
      </w:r>
      <w:r w:rsidRPr="00E659C4">
        <w:t xml:space="preserve"> = mc</w:t>
      </w:r>
      <w:r w:rsidRPr="00E659C4">
        <w:rPr>
          <w:vertAlign w:val="superscript"/>
        </w:rPr>
        <w:t>2</w:t>
      </w:r>
      <w:r w:rsidRPr="00E659C4">
        <w:t xml:space="preserve">γ.  The photon will emerge from the collision with momentum </w:t>
      </w:r>
      <w:r w:rsidRPr="00E659C4">
        <w:rPr>
          <w:rFonts w:ascii="Cambria Math" w:hAnsi="Cambria Math" w:cs="Cambria Math"/>
        </w:rPr>
        <w:t>ℏ</w:t>
      </w:r>
      <w:r w:rsidRPr="00E659C4">
        <w:rPr>
          <w:b/>
        </w:rPr>
        <w:t>k´</w:t>
      </w:r>
      <w:r w:rsidRPr="00E659C4">
        <w:t xml:space="preserve">, and energy </w:t>
      </w:r>
      <w:r w:rsidRPr="00E659C4">
        <w:rPr>
          <w:rFonts w:ascii="Cambria Math" w:hAnsi="Cambria Math" w:cs="Cambria Math"/>
        </w:rPr>
        <w:t>ℏ</w:t>
      </w:r>
      <w:r w:rsidRPr="00E659C4">
        <w:t>ω´.  Then conservation of momentum and energy require,</w:t>
      </w:r>
    </w:p>
    <w:p w14:paraId="36261641" w14:textId="77777777" w:rsidR="00E659C4" w:rsidRPr="00E659C4" w:rsidRDefault="00E659C4" w:rsidP="00E659C4">
      <w:pPr>
        <w:pStyle w:val="NoSpacing"/>
      </w:pPr>
    </w:p>
    <w:p w14:paraId="6E3083FE" w14:textId="5270D864" w:rsidR="00E659C4" w:rsidRPr="00E659C4" w:rsidRDefault="009070D7" w:rsidP="00E659C4">
      <w:pPr>
        <w:pStyle w:val="NoSpacing"/>
      </w:pPr>
      <w:r w:rsidRPr="009070D7">
        <w:rPr>
          <w:position w:val="-34"/>
        </w:rPr>
        <w:object w:dxaOrig="3440" w:dyaOrig="800" w14:anchorId="781D52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pt;height:40pt" o:ole="">
            <v:imagedata r:id="rId6" o:title=""/>
          </v:shape>
          <o:OLEObject Type="Embed" ProgID="Equation.DSMT4" ShapeID="_x0000_i1025" DrawAspect="Content" ObjectID="_1798709030" r:id="rId7"/>
        </w:object>
      </w:r>
    </w:p>
    <w:p w14:paraId="564492F2" w14:textId="77777777" w:rsidR="00E659C4" w:rsidRPr="00E659C4" w:rsidRDefault="00E659C4" w:rsidP="00E659C4">
      <w:pPr>
        <w:pStyle w:val="NoSpacing"/>
      </w:pPr>
    </w:p>
    <w:p w14:paraId="1FC62881" w14:textId="282AFC42" w:rsidR="00E659C4" w:rsidRPr="00E659C4" w:rsidRDefault="00322F1D" w:rsidP="00E659C4">
      <w:pPr>
        <w:pStyle w:val="NoSpacing"/>
      </w:pPr>
      <w:r>
        <w:t xml:space="preserve">So </w:t>
      </w:r>
      <w:r w:rsidRPr="00322F1D">
        <w:rPr>
          <w:b/>
        </w:rPr>
        <w:t>k</w:t>
      </w:r>
      <w:r>
        <w:rPr>
          <w:rFonts w:ascii="Calibri" w:hAnsi="Calibri" w:cs="Calibri"/>
        </w:rPr>
        <w:t>´</w:t>
      </w:r>
      <w:r>
        <w:t xml:space="preserve"> and </w:t>
      </w:r>
      <w:r w:rsidRPr="00322F1D">
        <w:rPr>
          <w:b/>
        </w:rPr>
        <w:t>p</w:t>
      </w:r>
      <w:r>
        <w:rPr>
          <w:rFonts w:ascii="Calibri" w:hAnsi="Calibri" w:cs="Calibri"/>
        </w:rPr>
        <w:t>´</w:t>
      </w:r>
      <w:r>
        <w:t xml:space="preserve"> are independent variables, which gives us 6 total unknown d.o.f..  And we have 4 equations.  So we cannot predict the final momenta and energies from these equations alone.  But if we suppose that we know the scattering angle between </w:t>
      </w:r>
      <w:r w:rsidRPr="00322F1D">
        <w:rPr>
          <w:b/>
        </w:rPr>
        <w:t>k</w:t>
      </w:r>
      <w:r>
        <w:t xml:space="preserve"> and </w:t>
      </w:r>
      <w:r w:rsidRPr="00322F1D">
        <w:rPr>
          <w:b/>
        </w:rPr>
        <w:t>k</w:t>
      </w:r>
      <w:r>
        <w:rPr>
          <w:rFonts w:ascii="Calibri" w:hAnsi="Calibri" w:cs="Calibri"/>
        </w:rPr>
        <w:t>´</w:t>
      </w:r>
      <w:r>
        <w:t xml:space="preserve">, that will reduce eliminate 2 d.o.f., and so we can use these equations to solve for </w:t>
      </w:r>
      <w:r w:rsidR="00E41023">
        <w:t>k</w:t>
      </w:r>
      <w:r w:rsidR="00E41023">
        <w:rPr>
          <w:rFonts w:ascii="Calibri" w:hAnsi="Calibri" w:cs="Calibri"/>
        </w:rPr>
        <w:t>´</w:t>
      </w:r>
      <w:r w:rsidR="00E41023">
        <w:t xml:space="preserve"> with that information. </w:t>
      </w:r>
      <w:r>
        <w:t xml:space="preserve"> </w:t>
      </w:r>
      <w:r w:rsidR="00E41023">
        <w:t>To start, we’ll</w:t>
      </w:r>
      <w:r w:rsidR="00E659C4" w:rsidRPr="00E659C4">
        <w:t xml:space="preserve"> rearrange and square both sides of the momentum equation,</w:t>
      </w:r>
    </w:p>
    <w:p w14:paraId="100CA77F" w14:textId="77777777" w:rsidR="00E659C4" w:rsidRPr="00E659C4" w:rsidRDefault="00E659C4" w:rsidP="00E659C4">
      <w:pPr>
        <w:pStyle w:val="NoSpacing"/>
      </w:pPr>
    </w:p>
    <w:p w14:paraId="50826351" w14:textId="46307D80" w:rsidR="00E659C4" w:rsidRPr="00E659C4" w:rsidRDefault="009070D7" w:rsidP="00E659C4">
      <w:pPr>
        <w:pStyle w:val="NoSpacing"/>
      </w:pPr>
      <w:r w:rsidRPr="009070D7">
        <w:rPr>
          <w:position w:val="-50"/>
        </w:rPr>
        <w:object w:dxaOrig="2540" w:dyaOrig="1120" w14:anchorId="17F9B15C">
          <v:shape id="_x0000_i1026" type="#_x0000_t75" style="width:127pt;height:55.5pt" o:ole="">
            <v:imagedata r:id="rId8" o:title=""/>
          </v:shape>
          <o:OLEObject Type="Embed" ProgID="Equation.DSMT4" ShapeID="_x0000_i1026" DrawAspect="Content" ObjectID="_1798709031" r:id="rId9"/>
        </w:object>
      </w:r>
    </w:p>
    <w:p w14:paraId="3528EC66" w14:textId="77777777" w:rsidR="00E659C4" w:rsidRPr="00E659C4" w:rsidRDefault="00E659C4" w:rsidP="00E659C4">
      <w:pPr>
        <w:pStyle w:val="NoSpacing"/>
      </w:pPr>
    </w:p>
    <w:p w14:paraId="7E01D3F3" w14:textId="77777777" w:rsidR="00E659C4" w:rsidRPr="00E659C4" w:rsidRDefault="00E659C4" w:rsidP="00E659C4">
      <w:pPr>
        <w:pStyle w:val="NoSpacing"/>
      </w:pPr>
      <w:r w:rsidRPr="00E659C4">
        <w:t>And now fill this into the energy equation (we’ll square it first)</w:t>
      </w:r>
    </w:p>
    <w:p w14:paraId="272D1BBF" w14:textId="77777777" w:rsidR="00E659C4" w:rsidRPr="00E659C4" w:rsidRDefault="00E659C4" w:rsidP="00E659C4">
      <w:pPr>
        <w:pStyle w:val="NoSpacing"/>
      </w:pPr>
    </w:p>
    <w:p w14:paraId="088E3BA4" w14:textId="5A4E4964" w:rsidR="00E659C4" w:rsidRPr="00E659C4" w:rsidRDefault="009070D7" w:rsidP="00E659C4">
      <w:pPr>
        <w:pStyle w:val="NoSpacing"/>
      </w:pPr>
      <w:r w:rsidRPr="009070D7">
        <w:rPr>
          <w:position w:val="-52"/>
        </w:rPr>
        <w:object w:dxaOrig="6380" w:dyaOrig="1280" w14:anchorId="6115C94C">
          <v:shape id="_x0000_i1027" type="#_x0000_t75" style="width:319pt;height:64.5pt" o:ole="">
            <v:imagedata r:id="rId10" o:title=""/>
          </v:shape>
          <o:OLEObject Type="Embed" ProgID="Equation.DSMT4" ShapeID="_x0000_i1027" DrawAspect="Content" ObjectID="_1798709032" r:id="rId11"/>
        </w:object>
      </w:r>
    </w:p>
    <w:p w14:paraId="5392C078" w14:textId="77777777" w:rsidR="00E659C4" w:rsidRPr="00E659C4" w:rsidRDefault="00E659C4" w:rsidP="00E659C4">
      <w:pPr>
        <w:pStyle w:val="NoSpacing"/>
      </w:pPr>
    </w:p>
    <w:p w14:paraId="3FEE96C8" w14:textId="77777777" w:rsidR="00E659C4" w:rsidRPr="00E659C4" w:rsidRDefault="00E659C4" w:rsidP="00E659C4">
      <w:pPr>
        <w:pStyle w:val="NoSpacing"/>
      </w:pPr>
      <w:r w:rsidRPr="00E659C4">
        <w:t>Now ω = kc, so let’s use that to eliminate ω and ω´,</w:t>
      </w:r>
    </w:p>
    <w:p w14:paraId="3F1B52AB" w14:textId="77777777" w:rsidR="00E659C4" w:rsidRPr="00E659C4" w:rsidRDefault="00E659C4" w:rsidP="00E659C4">
      <w:pPr>
        <w:pStyle w:val="NoSpacing"/>
      </w:pPr>
    </w:p>
    <w:p w14:paraId="163F4610" w14:textId="77777777" w:rsidR="00E659C4" w:rsidRPr="00E659C4" w:rsidRDefault="00E659C4" w:rsidP="00E659C4">
      <w:pPr>
        <w:pStyle w:val="NoSpacing"/>
      </w:pPr>
      <w:r w:rsidRPr="00E659C4">
        <w:object w:dxaOrig="6540" w:dyaOrig="2140" w14:anchorId="1BD84F43">
          <v:shape id="_x0000_i1028" type="#_x0000_t75" style="width:327.5pt;height:107pt" o:ole="">
            <v:imagedata r:id="rId12" o:title=""/>
          </v:shape>
          <o:OLEObject Type="Embed" ProgID="Equation.DSMT4" ShapeID="_x0000_i1028" DrawAspect="Content" ObjectID="_1798709033" r:id="rId13"/>
        </w:object>
      </w:r>
    </w:p>
    <w:p w14:paraId="146F826C" w14:textId="77777777" w:rsidR="00E659C4" w:rsidRPr="00E659C4" w:rsidRDefault="00E659C4" w:rsidP="00E659C4">
      <w:pPr>
        <w:pStyle w:val="NoSpacing"/>
      </w:pPr>
    </w:p>
    <w:p w14:paraId="14EB1BF7" w14:textId="77777777" w:rsidR="00E659C4" w:rsidRPr="00E659C4" w:rsidRDefault="00E659C4" w:rsidP="00E659C4">
      <w:pPr>
        <w:pStyle w:val="NoSpacing"/>
      </w:pPr>
      <w:r w:rsidRPr="00E659C4">
        <w:t>Can divide both sides by kk´,</w:t>
      </w:r>
    </w:p>
    <w:p w14:paraId="1A9C8516" w14:textId="77777777" w:rsidR="00E659C4" w:rsidRPr="00E659C4" w:rsidRDefault="00E659C4" w:rsidP="00E659C4">
      <w:pPr>
        <w:pStyle w:val="NoSpacing"/>
      </w:pPr>
    </w:p>
    <w:p w14:paraId="01AA52DF" w14:textId="77777777" w:rsidR="00E659C4" w:rsidRPr="00E659C4" w:rsidRDefault="00E659C4" w:rsidP="00E659C4">
      <w:pPr>
        <w:pStyle w:val="NoSpacing"/>
      </w:pPr>
      <w:r w:rsidRPr="00E659C4">
        <w:object w:dxaOrig="2220" w:dyaOrig="620" w14:anchorId="54659155">
          <v:shape id="_x0000_i1029" type="#_x0000_t75" style="width:111.5pt;height:31pt" o:ole="">
            <v:imagedata r:id="rId14" o:title=""/>
          </v:shape>
          <o:OLEObject Type="Embed" ProgID="Equation.DSMT4" ShapeID="_x0000_i1029" DrawAspect="Content" ObjectID="_1798709034" r:id="rId15"/>
        </w:object>
      </w:r>
    </w:p>
    <w:p w14:paraId="7E39D920" w14:textId="77777777" w:rsidR="00E659C4" w:rsidRPr="00E659C4" w:rsidRDefault="00E659C4" w:rsidP="00E659C4">
      <w:pPr>
        <w:pStyle w:val="NoSpacing"/>
      </w:pPr>
    </w:p>
    <w:p w14:paraId="0C4B8F99" w14:textId="77777777" w:rsidR="00E659C4" w:rsidRPr="00E659C4" w:rsidRDefault="00E659C4" w:rsidP="00E659C4">
      <w:pPr>
        <w:pStyle w:val="NoSpacing"/>
      </w:pPr>
      <w:r w:rsidRPr="00E659C4">
        <w:t>which translates to:</w:t>
      </w:r>
    </w:p>
    <w:p w14:paraId="49D0A00C" w14:textId="77777777" w:rsidR="00E659C4" w:rsidRPr="00E659C4" w:rsidRDefault="00E659C4" w:rsidP="00E659C4">
      <w:pPr>
        <w:pStyle w:val="NoSpacing"/>
      </w:pPr>
    </w:p>
    <w:p w14:paraId="6398C06D" w14:textId="77777777" w:rsidR="00E659C4" w:rsidRPr="00E659C4" w:rsidRDefault="00E659C4" w:rsidP="00E659C4">
      <w:pPr>
        <w:pStyle w:val="NoSpacing"/>
      </w:pPr>
      <w:r w:rsidRPr="00E659C4">
        <w:object w:dxaOrig="2180" w:dyaOrig="620" w14:anchorId="57855B78">
          <v:shape id="_x0000_i1030" type="#_x0000_t75" style="width:109pt;height:31pt" o:ole="" filled="t" fillcolor="#cfc">
            <v:imagedata r:id="rId16" o:title=""/>
          </v:shape>
          <o:OLEObject Type="Embed" ProgID="Equation.DSMT4" ShapeID="_x0000_i1030" DrawAspect="Content" ObjectID="_1798709035" r:id="rId17"/>
        </w:object>
      </w:r>
    </w:p>
    <w:p w14:paraId="761B0E28" w14:textId="77777777" w:rsidR="00E659C4" w:rsidRPr="00E659C4" w:rsidRDefault="00E659C4" w:rsidP="00E659C4">
      <w:pPr>
        <w:pStyle w:val="NoSpacing"/>
      </w:pPr>
    </w:p>
    <w:p w14:paraId="32DEE9F1" w14:textId="2C16E4FF" w:rsidR="00490DB1" w:rsidRPr="00490DB1" w:rsidRDefault="00E659C4" w:rsidP="00E41023">
      <w:pPr>
        <w:pStyle w:val="NoSpacing"/>
        <w:rPr>
          <w:color w:val="FF0000"/>
        </w:rPr>
      </w:pPr>
      <w:r w:rsidRPr="00E659C4">
        <w:t xml:space="preserve">This explanation of the angular dependence of the frequency of scattered photons was one of the pieces that proved EM radiation could act as a particle.  </w:t>
      </w:r>
      <w:r w:rsidR="00E41023">
        <w:t xml:space="preserve">Well, let’s see if we can do this, w/o presuming the electron is initially at rest.  We will presume we know the initial momentum/energy of the electron.  And like before, we’ll also presume to know the scattering angle between </w:t>
      </w:r>
      <w:r w:rsidR="00E41023" w:rsidRPr="00E41023">
        <w:rPr>
          <w:b/>
        </w:rPr>
        <w:t>k</w:t>
      </w:r>
      <w:r w:rsidR="00E41023">
        <w:t xml:space="preserve"> and </w:t>
      </w:r>
      <w:r w:rsidR="00E41023" w:rsidRPr="00E41023">
        <w:rPr>
          <w:b/>
        </w:rPr>
        <w:t>k</w:t>
      </w:r>
      <w:r w:rsidR="00E41023">
        <w:rPr>
          <w:rFonts w:ascii="Calibri" w:hAnsi="Calibri" w:cs="Calibri"/>
        </w:rPr>
        <w:t>´</w:t>
      </w:r>
      <w:r w:rsidR="00E41023">
        <w:t>.  So starting over,</w:t>
      </w:r>
    </w:p>
    <w:p w14:paraId="2CC1A0D0" w14:textId="77777777" w:rsidR="00490DB1" w:rsidRPr="00490DB1" w:rsidRDefault="00490DB1" w:rsidP="00490DB1">
      <w:pPr>
        <w:pStyle w:val="NoSpacing"/>
        <w:rPr>
          <w:color w:val="FF0000"/>
        </w:rPr>
      </w:pPr>
    </w:p>
    <w:p w14:paraId="1B43125F" w14:textId="47099FA4" w:rsidR="00490DB1" w:rsidRPr="00490DB1" w:rsidRDefault="00490DB1" w:rsidP="00490DB1">
      <w:pPr>
        <w:pStyle w:val="NoSpacing"/>
        <w:rPr>
          <w:color w:val="FF0000"/>
        </w:rPr>
      </w:pPr>
      <w:r w:rsidRPr="00490DB1">
        <w:rPr>
          <w:color w:val="FF0000"/>
          <w:position w:val="-34"/>
        </w:rPr>
        <w:object w:dxaOrig="4640" w:dyaOrig="800" w14:anchorId="73950517">
          <v:shape id="_x0000_i1031" type="#_x0000_t75" style="width:232pt;height:40pt" o:ole="">
            <v:imagedata r:id="rId18" o:title=""/>
          </v:shape>
          <o:OLEObject Type="Embed" ProgID="Equation.DSMT4" ShapeID="_x0000_i1031" DrawAspect="Content" ObjectID="_1798709036" r:id="rId19"/>
        </w:object>
      </w:r>
    </w:p>
    <w:p w14:paraId="772492EF" w14:textId="77777777" w:rsidR="00490DB1" w:rsidRPr="0080258E" w:rsidRDefault="00490DB1" w:rsidP="00490DB1">
      <w:pPr>
        <w:pStyle w:val="NoSpacing"/>
      </w:pPr>
    </w:p>
    <w:p w14:paraId="5125E584" w14:textId="77777777" w:rsidR="00490DB1" w:rsidRPr="0080258E" w:rsidRDefault="00490DB1" w:rsidP="00490DB1">
      <w:pPr>
        <w:pStyle w:val="NoSpacing"/>
      </w:pPr>
      <w:r w:rsidRPr="0080258E">
        <w:t>Can rearrange and square both sides of the momentum equation,</w:t>
      </w:r>
    </w:p>
    <w:p w14:paraId="35E2DB2F" w14:textId="77777777" w:rsidR="00490DB1" w:rsidRPr="0080258E" w:rsidRDefault="00490DB1" w:rsidP="00490DB1">
      <w:pPr>
        <w:pStyle w:val="NoSpacing"/>
      </w:pPr>
    </w:p>
    <w:p w14:paraId="53E2A942" w14:textId="77777777" w:rsidR="0098341D" w:rsidRPr="0080258E" w:rsidRDefault="00E41023" w:rsidP="00490DB1">
      <w:pPr>
        <w:pStyle w:val="NoSpacing"/>
      </w:pPr>
      <w:r w:rsidRPr="0080258E">
        <w:rPr>
          <w:position w:val="-50"/>
        </w:rPr>
        <w:object w:dxaOrig="4500" w:dyaOrig="1120" w14:anchorId="36F14B20">
          <v:shape id="_x0000_i1032" type="#_x0000_t75" style="width:224.5pt;height:55.5pt" o:ole="">
            <v:imagedata r:id="rId20" o:title=""/>
          </v:shape>
          <o:OLEObject Type="Embed" ProgID="Equation.DSMT4" ShapeID="_x0000_i1032" DrawAspect="Content" ObjectID="_1798709037" r:id="rId21"/>
        </w:object>
      </w:r>
    </w:p>
    <w:p w14:paraId="15CF4105" w14:textId="77777777" w:rsidR="00490DB1" w:rsidRPr="0080258E" w:rsidRDefault="00490DB1" w:rsidP="00490DB1">
      <w:pPr>
        <w:pStyle w:val="NoSpacing"/>
      </w:pPr>
    </w:p>
    <w:p w14:paraId="4AFE0846" w14:textId="77777777" w:rsidR="00490DB1" w:rsidRPr="0080258E" w:rsidRDefault="00490DB1" w:rsidP="00490DB1">
      <w:pPr>
        <w:pStyle w:val="NoSpacing"/>
      </w:pPr>
      <w:r w:rsidRPr="0080258E">
        <w:t>And now fill this into the energy equation (we’ll square it first)</w:t>
      </w:r>
    </w:p>
    <w:p w14:paraId="0E904CC2" w14:textId="77777777" w:rsidR="00490DB1" w:rsidRPr="0080258E" w:rsidRDefault="00490DB1" w:rsidP="00490DB1">
      <w:pPr>
        <w:pStyle w:val="NoSpacing"/>
      </w:pPr>
    </w:p>
    <w:p w14:paraId="50DD7475" w14:textId="0BC953CA" w:rsidR="00490DB1" w:rsidRPr="0080258E" w:rsidRDefault="0010439A" w:rsidP="00490DB1">
      <w:pPr>
        <w:pStyle w:val="NoSpacing"/>
      </w:pPr>
      <w:r w:rsidRPr="0080258E">
        <w:rPr>
          <w:position w:val="-108"/>
        </w:rPr>
        <w:object w:dxaOrig="10600" w:dyaOrig="2299" w14:anchorId="61DBE98F">
          <v:shape id="_x0000_i1033" type="#_x0000_t75" style="width:529.5pt;height:115.5pt" o:ole="">
            <v:imagedata r:id="rId22" o:title=""/>
          </v:shape>
          <o:OLEObject Type="Embed" ProgID="Equation.DSMT4" ShapeID="_x0000_i1033" DrawAspect="Content" ObjectID="_1798709038" r:id="rId23"/>
        </w:object>
      </w:r>
    </w:p>
    <w:p w14:paraId="5AC99F5E" w14:textId="77777777" w:rsidR="00490DB1" w:rsidRPr="0080258E" w:rsidRDefault="00490DB1" w:rsidP="00490DB1">
      <w:pPr>
        <w:pStyle w:val="NoSpacing"/>
      </w:pPr>
    </w:p>
    <w:p w14:paraId="03F3C473" w14:textId="77777777" w:rsidR="00490DB1" w:rsidRPr="0080258E" w:rsidRDefault="00490DB1" w:rsidP="00490DB1">
      <w:pPr>
        <w:pStyle w:val="NoSpacing"/>
      </w:pPr>
      <w:r w:rsidRPr="0080258E">
        <w:t>Now ω = kc, so let’s use that to eliminate ω and ω´,</w:t>
      </w:r>
    </w:p>
    <w:p w14:paraId="39C42773" w14:textId="77777777" w:rsidR="00490DB1" w:rsidRPr="0080258E" w:rsidRDefault="00490DB1" w:rsidP="00490DB1">
      <w:pPr>
        <w:pStyle w:val="NoSpacing"/>
      </w:pPr>
    </w:p>
    <w:p w14:paraId="352A3F0B" w14:textId="543C3090" w:rsidR="00490DB1" w:rsidRPr="0080258E" w:rsidRDefault="00784FC1" w:rsidP="00490DB1">
      <w:pPr>
        <w:pStyle w:val="NoSpacing"/>
      </w:pPr>
      <w:r w:rsidRPr="0080258E">
        <w:rPr>
          <w:position w:val="-84"/>
        </w:rPr>
        <w:object w:dxaOrig="9080" w:dyaOrig="1800" w14:anchorId="4C9BF21C">
          <v:shape id="_x0000_i1034" type="#_x0000_t75" style="width:454.5pt;height:90pt" o:ole="">
            <v:imagedata r:id="rId24" o:title=""/>
          </v:shape>
          <o:OLEObject Type="Embed" ProgID="Equation.DSMT4" ShapeID="_x0000_i1034" DrawAspect="Content" ObjectID="_1798709039" r:id="rId25"/>
        </w:object>
      </w:r>
    </w:p>
    <w:p w14:paraId="30C161CA" w14:textId="7B1ED76A" w:rsidR="00490DB1" w:rsidRPr="0080258E" w:rsidRDefault="00490DB1" w:rsidP="00490DB1">
      <w:pPr>
        <w:pStyle w:val="NoSpacing"/>
      </w:pPr>
    </w:p>
    <w:p w14:paraId="693B06A0" w14:textId="5A31A79D" w:rsidR="0080258E" w:rsidRPr="0080258E" w:rsidRDefault="003A074D" w:rsidP="00490DB1">
      <w:pPr>
        <w:pStyle w:val="NoSpacing"/>
      </w:pPr>
      <w:r>
        <w:t xml:space="preserve">Since we’re presuming to know the direction of </w:t>
      </w:r>
      <w:r w:rsidRPr="003A074D">
        <w:rPr>
          <w:b/>
        </w:rPr>
        <w:t>k</w:t>
      </w:r>
      <w:r>
        <w:rPr>
          <w:rFonts w:ascii="Calibri" w:hAnsi="Calibri" w:cs="Calibri"/>
        </w:rPr>
        <w:t>´</w:t>
      </w:r>
      <w:r>
        <w:t xml:space="preserve"> (i.e., that angle </w:t>
      </w:r>
      <w:r>
        <w:rPr>
          <w:rFonts w:ascii="Calibri" w:hAnsi="Calibri" w:cs="Calibri"/>
        </w:rPr>
        <w:t>θ</w:t>
      </w:r>
      <w:r>
        <w:t xml:space="preserve"> above, in the diagram) we really have just one unknown in this equation, its magnitude k</w:t>
      </w:r>
      <w:r>
        <w:rPr>
          <w:rFonts w:ascii="Calibri" w:hAnsi="Calibri" w:cs="Calibri"/>
        </w:rPr>
        <w:t>´</w:t>
      </w:r>
      <w:r>
        <w:t>.</w:t>
      </w:r>
      <w:r w:rsidR="0080258E">
        <w:t xml:space="preserve">  </w:t>
      </w:r>
      <w:r>
        <w:t>So we could solve for k</w:t>
      </w:r>
      <w:r>
        <w:rPr>
          <w:rFonts w:ascii="Calibri" w:hAnsi="Calibri" w:cs="Calibri"/>
        </w:rPr>
        <w:t>´</w:t>
      </w:r>
      <w:r>
        <w:t>.  But a</w:t>
      </w:r>
      <w:r w:rsidR="0080258E" w:rsidRPr="0080258E">
        <w:t xml:space="preserve">t this point, I think I’ll average over all possible initial electron momenta, </w:t>
      </w:r>
      <w:r w:rsidR="0080258E" w:rsidRPr="0080258E">
        <w:rPr>
          <w:b/>
        </w:rPr>
        <w:t>p</w:t>
      </w:r>
      <w:r w:rsidR="0080258E" w:rsidRPr="0080258E">
        <w:t>.  But this should be zero, since electrons would be equally likely to go one way vs. the other.  But that doesn’t mean its magnitude p would be zero.  So then we have:</w:t>
      </w:r>
    </w:p>
    <w:p w14:paraId="5A61DB85" w14:textId="772F658A" w:rsidR="0080258E" w:rsidRPr="0080258E" w:rsidRDefault="0080258E" w:rsidP="00490DB1">
      <w:pPr>
        <w:pStyle w:val="NoSpacing"/>
      </w:pPr>
    </w:p>
    <w:p w14:paraId="7057525F" w14:textId="6ED63124" w:rsidR="0080258E" w:rsidRPr="0080258E" w:rsidRDefault="0080258E" w:rsidP="00490DB1">
      <w:pPr>
        <w:pStyle w:val="NoSpacing"/>
      </w:pPr>
      <w:r w:rsidRPr="0080258E">
        <w:rPr>
          <w:position w:val="-12"/>
        </w:rPr>
        <w:object w:dxaOrig="4260" w:dyaOrig="440" w14:anchorId="4E2927BF">
          <v:shape id="_x0000_i1035" type="#_x0000_t75" style="width:213pt;height:22pt" o:ole="">
            <v:imagedata r:id="rId26" o:title=""/>
          </v:shape>
          <o:OLEObject Type="Embed" ProgID="Equation.DSMT4" ShapeID="_x0000_i1035" DrawAspect="Content" ObjectID="_1798709040" r:id="rId27"/>
        </w:object>
      </w:r>
    </w:p>
    <w:p w14:paraId="1E001781" w14:textId="77777777" w:rsidR="0080258E" w:rsidRPr="0080258E" w:rsidRDefault="0080258E" w:rsidP="00490DB1">
      <w:pPr>
        <w:pStyle w:val="NoSpacing"/>
      </w:pPr>
    </w:p>
    <w:p w14:paraId="05D13F3A" w14:textId="77777777" w:rsidR="00490DB1" w:rsidRPr="0080258E" w:rsidRDefault="00490DB1" w:rsidP="00490DB1">
      <w:pPr>
        <w:pStyle w:val="NoSpacing"/>
      </w:pPr>
      <w:r w:rsidRPr="0080258E">
        <w:t>Can divide both sides by kk´,</w:t>
      </w:r>
    </w:p>
    <w:p w14:paraId="47735A6E" w14:textId="77777777" w:rsidR="00490DB1" w:rsidRPr="0080258E" w:rsidRDefault="00490DB1" w:rsidP="00490DB1">
      <w:pPr>
        <w:pStyle w:val="NoSpacing"/>
      </w:pPr>
    </w:p>
    <w:p w14:paraId="2F60F6F1" w14:textId="47D2E4C2" w:rsidR="00490DB1" w:rsidRPr="0080258E" w:rsidRDefault="0080258E" w:rsidP="00490DB1">
      <w:pPr>
        <w:pStyle w:val="NoSpacing"/>
      </w:pPr>
      <w:r w:rsidRPr="0080258E">
        <w:rPr>
          <w:position w:val="-66"/>
        </w:rPr>
        <w:object w:dxaOrig="4140" w:dyaOrig="1440" w14:anchorId="15A3E9E0">
          <v:shape id="_x0000_i1036" type="#_x0000_t75" style="width:207.5pt;height:1in" o:ole="">
            <v:imagedata r:id="rId28" o:title=""/>
          </v:shape>
          <o:OLEObject Type="Embed" ProgID="Equation.DSMT4" ShapeID="_x0000_i1036" DrawAspect="Content" ObjectID="_1798709041" r:id="rId29"/>
        </w:object>
      </w:r>
    </w:p>
    <w:p w14:paraId="35EE523E" w14:textId="77777777" w:rsidR="00490DB1" w:rsidRPr="0080258E" w:rsidRDefault="00490DB1" w:rsidP="00490DB1">
      <w:pPr>
        <w:pStyle w:val="NoSpacing"/>
      </w:pPr>
    </w:p>
    <w:p w14:paraId="12D5F46F" w14:textId="77777777" w:rsidR="00490DB1" w:rsidRPr="0080258E" w:rsidRDefault="00490DB1" w:rsidP="00490DB1">
      <w:pPr>
        <w:pStyle w:val="NoSpacing"/>
      </w:pPr>
      <w:r w:rsidRPr="0080258E">
        <w:t>which translates to:</w:t>
      </w:r>
    </w:p>
    <w:p w14:paraId="350F0CFC" w14:textId="77777777" w:rsidR="00490DB1" w:rsidRPr="0080258E" w:rsidRDefault="00490DB1" w:rsidP="00490DB1">
      <w:pPr>
        <w:pStyle w:val="NoSpacing"/>
      </w:pPr>
    </w:p>
    <w:p w14:paraId="1D71DE0A" w14:textId="002D9F9B" w:rsidR="00490DB1" w:rsidRPr="0080258E" w:rsidRDefault="0080258E" w:rsidP="00490DB1">
      <w:pPr>
        <w:pStyle w:val="NoSpacing"/>
      </w:pPr>
      <w:r w:rsidRPr="0080258E">
        <w:rPr>
          <w:position w:val="-36"/>
        </w:rPr>
        <w:object w:dxaOrig="3480" w:dyaOrig="740" w14:anchorId="4C4FF7B6">
          <v:shape id="_x0000_i1037" type="#_x0000_t75" style="width:174.5pt;height:37pt" o:ole="" filled="t" fillcolor="#cfc">
            <v:imagedata r:id="rId30" o:title=""/>
          </v:shape>
          <o:OLEObject Type="Embed" ProgID="Equation.DSMT4" ShapeID="_x0000_i1037" DrawAspect="Content" ObjectID="_1798709042" r:id="rId31"/>
        </w:object>
      </w:r>
    </w:p>
    <w:p w14:paraId="3731263F" w14:textId="3DF82247" w:rsidR="00490DB1" w:rsidRPr="003A074D" w:rsidRDefault="00490DB1" w:rsidP="00664D3E">
      <w:pPr>
        <w:pStyle w:val="NoSpacing"/>
      </w:pPr>
    </w:p>
    <w:p w14:paraId="7347DB60" w14:textId="5C182218" w:rsidR="003A074D" w:rsidRDefault="003A074D" w:rsidP="00664D3E">
      <w:pPr>
        <w:pStyle w:val="NoSpacing"/>
      </w:pPr>
      <w:r w:rsidRPr="003A074D">
        <w:t>If the rest energy is substantially larger than the kinetic energy, then this reduces to our previous result.</w:t>
      </w:r>
    </w:p>
    <w:p w14:paraId="4CE95B71" w14:textId="77777777" w:rsidR="00CC38AE" w:rsidRDefault="00CC38AE" w:rsidP="00664D3E">
      <w:pPr>
        <w:pStyle w:val="NoSpacing"/>
      </w:pPr>
    </w:p>
    <w:p w14:paraId="712396FB" w14:textId="3261C128" w:rsidR="00CC38AE" w:rsidRPr="00CC38AE" w:rsidRDefault="00CC38AE" w:rsidP="00664D3E">
      <w:pPr>
        <w:pStyle w:val="NoSpacing"/>
        <w:rPr>
          <w:b/>
          <w:sz w:val="28"/>
          <w:szCs w:val="28"/>
        </w:rPr>
      </w:pPr>
      <w:r w:rsidRPr="00CC38AE">
        <w:rPr>
          <w:b/>
          <w:sz w:val="28"/>
          <w:szCs w:val="28"/>
        </w:rPr>
        <w:t>Nuclear Scattering</w:t>
      </w:r>
    </w:p>
    <w:p w14:paraId="20A8E086" w14:textId="4777113D" w:rsidR="00CC38AE" w:rsidRDefault="00CC38AE" w:rsidP="00664D3E">
      <w:pPr>
        <w:pStyle w:val="NoSpacing"/>
      </w:pPr>
      <w:r>
        <w:t xml:space="preserve">Consider sending a beam of electrons, say, into a plate of copper atoms of a certain thickness, </w:t>
      </w:r>
      <w:r>
        <w:rPr>
          <w:rFonts w:ascii="Calibri" w:hAnsi="Calibri" w:cs="Calibri"/>
        </w:rPr>
        <w:t>Δ</w:t>
      </w:r>
      <w:r>
        <w:t>x.  Given an initial beam intensity, I</w:t>
      </w:r>
      <w:r>
        <w:rPr>
          <w:vertAlign w:val="subscript"/>
        </w:rPr>
        <w:t>0</w:t>
      </w:r>
      <w:r>
        <w:t xml:space="preserve">, we’d like to know the intensity, I, of the beam emerging to the other side.  We can imagine the atoms to have a scattering cross-section, </w:t>
      </w:r>
      <w:r>
        <w:rPr>
          <w:rFonts w:ascii="Calibri" w:hAnsi="Calibri" w:cs="Calibri"/>
        </w:rPr>
        <w:t>σ</w:t>
      </w:r>
      <w:r>
        <w:t>, which can be calculated from quantum mechanics.  We can imagine an electron in the beam will only emerge to the other side if it doesn’t scatter.  So we need to work out the number of particles that wil</w:t>
      </w:r>
      <w:r w:rsidR="00A514C3">
        <w:t xml:space="preserve">l not have scattered.  Or we can complimentarily look at the number of particles that have scattered.  Consider a slab of thickness dx, and an electron barreling into the copper slab, with Cu atoms arranged in a lattice (doesn’t look like a lattice, sorry).  The Cu atoms will have number density n = N/V.  </w:t>
      </w:r>
      <w:r>
        <w:t xml:space="preserve"> </w:t>
      </w:r>
    </w:p>
    <w:p w14:paraId="7354DB1F" w14:textId="77777777" w:rsidR="00CC38AE" w:rsidRDefault="00CC38AE" w:rsidP="00664D3E">
      <w:pPr>
        <w:pStyle w:val="NoSpacing"/>
      </w:pPr>
    </w:p>
    <w:p w14:paraId="24214FE9" w14:textId="5105E187" w:rsidR="00CC38AE" w:rsidRDefault="00CC38AE" w:rsidP="00664D3E">
      <w:pPr>
        <w:pStyle w:val="NoSpacing"/>
      </w:pPr>
      <w:r w:rsidRPr="00CC38AE">
        <w:drawing>
          <wp:inline distT="0" distB="0" distL="0" distR="0" wp14:anchorId="69A9E3B6" wp14:editId="2003A509">
            <wp:extent cx="3111500" cy="1297788"/>
            <wp:effectExtent l="0" t="0" r="0" b="0"/>
            <wp:docPr id="20449798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979866" name=""/>
                    <pic:cNvPicPr/>
                  </pic:nvPicPr>
                  <pic:blipFill>
                    <a:blip r:embed="rId32"/>
                    <a:stretch>
                      <a:fillRect/>
                    </a:stretch>
                  </pic:blipFill>
                  <pic:spPr>
                    <a:xfrm>
                      <a:off x="0" y="0"/>
                      <a:ext cx="3131803" cy="1306256"/>
                    </a:xfrm>
                    <a:prstGeom prst="rect">
                      <a:avLst/>
                    </a:prstGeom>
                  </pic:spPr>
                </pic:pic>
              </a:graphicData>
            </a:graphic>
          </wp:inline>
        </w:drawing>
      </w:r>
    </w:p>
    <w:p w14:paraId="5370CF95" w14:textId="77777777" w:rsidR="00CC38AE" w:rsidRDefault="00CC38AE" w:rsidP="00664D3E">
      <w:pPr>
        <w:pStyle w:val="NoSpacing"/>
      </w:pPr>
    </w:p>
    <w:p w14:paraId="681EAB2C" w14:textId="78FB67D9" w:rsidR="00A514C3" w:rsidRDefault="00A514C3" w:rsidP="00664D3E">
      <w:pPr>
        <w:pStyle w:val="NoSpacing"/>
      </w:pPr>
      <w:r>
        <w:t xml:space="preserve">We can consider a complimentary situation where the copper atoms have zero thickness, and it is the electron itself which has cross-section </w:t>
      </w:r>
      <w:r>
        <w:rPr>
          <w:rFonts w:ascii="Calibri" w:hAnsi="Calibri" w:cs="Calibri"/>
        </w:rPr>
        <w:t>σ</w:t>
      </w:r>
      <w:r>
        <w:t xml:space="preserve">.  </w:t>
      </w:r>
    </w:p>
    <w:p w14:paraId="4FA8C58E" w14:textId="77777777" w:rsidR="00A514C3" w:rsidRDefault="00A514C3" w:rsidP="00664D3E">
      <w:pPr>
        <w:pStyle w:val="NoSpacing"/>
      </w:pPr>
    </w:p>
    <w:p w14:paraId="5229FD85" w14:textId="62B0230A" w:rsidR="00A514C3" w:rsidRDefault="00A514C3" w:rsidP="00664D3E">
      <w:pPr>
        <w:pStyle w:val="NoSpacing"/>
      </w:pPr>
      <w:r w:rsidRPr="00A514C3">
        <w:drawing>
          <wp:inline distT="0" distB="0" distL="0" distR="0" wp14:anchorId="1A3D101A" wp14:editId="1B718F25">
            <wp:extent cx="3105150" cy="1206563"/>
            <wp:effectExtent l="0" t="0" r="0" b="0"/>
            <wp:docPr id="2128792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79257" name=""/>
                    <pic:cNvPicPr/>
                  </pic:nvPicPr>
                  <pic:blipFill>
                    <a:blip r:embed="rId33"/>
                    <a:stretch>
                      <a:fillRect/>
                    </a:stretch>
                  </pic:blipFill>
                  <pic:spPr>
                    <a:xfrm>
                      <a:off x="0" y="0"/>
                      <a:ext cx="3127783" cy="1215357"/>
                    </a:xfrm>
                    <a:prstGeom prst="rect">
                      <a:avLst/>
                    </a:prstGeom>
                  </pic:spPr>
                </pic:pic>
              </a:graphicData>
            </a:graphic>
          </wp:inline>
        </w:drawing>
      </w:r>
    </w:p>
    <w:p w14:paraId="1B072AB6" w14:textId="77777777" w:rsidR="00A514C3" w:rsidRDefault="00A514C3" w:rsidP="00664D3E">
      <w:pPr>
        <w:pStyle w:val="NoSpacing"/>
      </w:pPr>
    </w:p>
    <w:p w14:paraId="6D09FBE4" w14:textId="22A4F55B" w:rsidR="00CC38AE" w:rsidRDefault="00A514C3" w:rsidP="00664D3E">
      <w:pPr>
        <w:pStyle w:val="NoSpacing"/>
      </w:pPr>
      <w:r>
        <w:t xml:space="preserve">Then the difference in number of particles that enter vs. emerge from our slab is just the number that have scattered.  </w:t>
      </w:r>
      <w:r w:rsidR="00BC1185">
        <w:t xml:space="preserve">A single electron will have scattered a number of times (if it could scatter multiple times) equal to the number of Cu atom dots its trajectory intersects.  This is the volume of its trajectory, </w:t>
      </w:r>
      <w:r w:rsidR="00BC1185">
        <w:rPr>
          <w:rFonts w:ascii="Calibri" w:hAnsi="Calibri" w:cs="Calibri"/>
        </w:rPr>
        <w:t>σdx, times the number density of Cu atoms, n.  So number of scatterings = σdx∙n.  So we can say, for the entire beam, the number of scatterings will be N(x)∙nσdx, where N(x) is the number of electrons on the left side.  So we have:</w:t>
      </w:r>
    </w:p>
    <w:p w14:paraId="7A23F095" w14:textId="77777777" w:rsidR="00A514C3" w:rsidRDefault="00A514C3" w:rsidP="00664D3E">
      <w:pPr>
        <w:pStyle w:val="NoSpacing"/>
      </w:pPr>
    </w:p>
    <w:p w14:paraId="2E3F5E70" w14:textId="6DA98411" w:rsidR="00CC38AE" w:rsidRDefault="00BC1185" w:rsidP="00664D3E">
      <w:pPr>
        <w:pStyle w:val="NoSpacing"/>
      </w:pPr>
      <w:r w:rsidRPr="00BC1185">
        <w:rPr>
          <w:position w:val="-42"/>
        </w:rPr>
        <w:object w:dxaOrig="3140" w:dyaOrig="960" w14:anchorId="5016B15F">
          <v:shape id="_x0000_i1057" type="#_x0000_t75" style="width:157pt;height:48pt" o:ole="">
            <v:imagedata r:id="rId34" o:title=""/>
          </v:shape>
          <o:OLEObject Type="Embed" ProgID="Equation.DSMT4" ShapeID="_x0000_i1057" DrawAspect="Content" ObjectID="_1798709043" r:id="rId35"/>
        </w:object>
      </w:r>
    </w:p>
    <w:p w14:paraId="7E9FDD1C" w14:textId="77777777" w:rsidR="0011757C" w:rsidRDefault="0011757C" w:rsidP="00664D3E">
      <w:pPr>
        <w:pStyle w:val="NoSpacing"/>
      </w:pPr>
    </w:p>
    <w:p w14:paraId="76A94DF0" w14:textId="5F9FA0F2" w:rsidR="00BC1185" w:rsidRDefault="00BC1185" w:rsidP="00664D3E">
      <w:pPr>
        <w:pStyle w:val="NoSpacing"/>
      </w:pPr>
      <w:r>
        <w:t>And the solution is:</w:t>
      </w:r>
    </w:p>
    <w:p w14:paraId="18F10B2B" w14:textId="77777777" w:rsidR="00BC1185" w:rsidRDefault="00BC1185" w:rsidP="00664D3E">
      <w:pPr>
        <w:pStyle w:val="NoSpacing"/>
      </w:pPr>
    </w:p>
    <w:p w14:paraId="51C48B96" w14:textId="23D12330" w:rsidR="0011757C" w:rsidRDefault="00BC1185" w:rsidP="00664D3E">
      <w:pPr>
        <w:pStyle w:val="NoSpacing"/>
      </w:pPr>
      <w:r w:rsidRPr="00BC1185">
        <w:rPr>
          <w:position w:val="-10"/>
        </w:rPr>
        <w:object w:dxaOrig="1740" w:dyaOrig="360" w14:anchorId="481CD9FB">
          <v:shape id="_x0000_i1061" type="#_x0000_t75" style="width:87pt;height:18pt" o:ole="" filled="t" fillcolor="#cfc">
            <v:imagedata r:id="rId36" o:title=""/>
          </v:shape>
          <o:OLEObject Type="Embed" ProgID="Equation.DSMT4" ShapeID="_x0000_i1061" DrawAspect="Content" ObjectID="_1798709044" r:id="rId37"/>
        </w:object>
      </w:r>
    </w:p>
    <w:p w14:paraId="0C01C701" w14:textId="77777777" w:rsidR="00BC1185" w:rsidRDefault="00BC1185" w:rsidP="00664D3E">
      <w:pPr>
        <w:pStyle w:val="NoSpacing"/>
      </w:pPr>
    </w:p>
    <w:p w14:paraId="10777A16" w14:textId="4B599F22" w:rsidR="00BC1185" w:rsidRDefault="00BC1185" w:rsidP="00664D3E">
      <w:pPr>
        <w:pStyle w:val="NoSpacing"/>
      </w:pPr>
      <w:r>
        <w:t xml:space="preserve">We can use measurements like this to experimentally work out the scattering cross-section of various atoms, say.  </w:t>
      </w:r>
    </w:p>
    <w:p w14:paraId="10AA5A70" w14:textId="77777777" w:rsidR="00BC1185" w:rsidRDefault="00BC1185" w:rsidP="00664D3E">
      <w:pPr>
        <w:pStyle w:val="NoSpacing"/>
      </w:pPr>
    </w:p>
    <w:p w14:paraId="593AE6B3" w14:textId="0E1D3822" w:rsidR="00BC1185" w:rsidRPr="00BC1185" w:rsidRDefault="00BC1185" w:rsidP="00664D3E">
      <w:pPr>
        <w:pStyle w:val="NoSpacing"/>
        <w:rPr>
          <w:b/>
          <w:sz w:val="24"/>
          <w:szCs w:val="24"/>
        </w:rPr>
      </w:pPr>
      <w:r w:rsidRPr="00BC1185">
        <w:rPr>
          <w:b/>
          <w:sz w:val="24"/>
          <w:szCs w:val="24"/>
        </w:rPr>
        <w:t>Example</w:t>
      </w:r>
    </w:p>
    <w:p w14:paraId="34941A19" w14:textId="35D86CD5" w:rsidR="00BC1185" w:rsidRDefault="00BC1185" w:rsidP="00664D3E">
      <w:pPr>
        <w:pStyle w:val="NoSpacing"/>
      </w:pPr>
      <w:r>
        <w:t xml:space="preserve">An electron beam with an energy 200MeV passes through 50cm of copper.  After passing through the copper, the intensity of the beam decreases to 1/5 its original value.  What is the nuclear cross-section of copper atoms.  </w:t>
      </w:r>
    </w:p>
    <w:p w14:paraId="38A183D5" w14:textId="77777777" w:rsidR="00BC1185" w:rsidRDefault="00BC1185" w:rsidP="00664D3E">
      <w:pPr>
        <w:pStyle w:val="NoSpacing"/>
      </w:pPr>
    </w:p>
    <w:p w14:paraId="0DCDA82C" w14:textId="61EFF56F" w:rsidR="00BC1185" w:rsidRDefault="00BC1185" w:rsidP="00664D3E">
      <w:pPr>
        <w:pStyle w:val="NoSpacing"/>
      </w:pPr>
      <w:r>
        <w:t xml:space="preserve">Copper has a density: </w:t>
      </w:r>
      <w:r>
        <w:rPr>
          <w:rFonts w:ascii="Calibri" w:hAnsi="Calibri" w:cs="Calibri"/>
        </w:rPr>
        <w:t>ρ</w:t>
      </w:r>
      <w:r>
        <w:t xml:space="preserve"> = 8.96 g/cm</w:t>
      </w:r>
      <w:r>
        <w:rPr>
          <w:vertAlign w:val="superscript"/>
        </w:rPr>
        <w:t>3</w:t>
      </w:r>
      <w:r>
        <w:t>, and an atomic mass of 63.54.  So the number density of Cu is:</w:t>
      </w:r>
    </w:p>
    <w:p w14:paraId="2E625B75" w14:textId="77777777" w:rsidR="00BC1185" w:rsidRDefault="00BC1185" w:rsidP="00664D3E">
      <w:pPr>
        <w:pStyle w:val="NoSpacing"/>
      </w:pPr>
    </w:p>
    <w:p w14:paraId="60FEDDD8" w14:textId="1B684914" w:rsidR="00BC1185" w:rsidRPr="00BC1185" w:rsidRDefault="00775F76" w:rsidP="00664D3E">
      <w:pPr>
        <w:pStyle w:val="NoSpacing"/>
      </w:pPr>
      <w:r w:rsidRPr="00BC1185">
        <w:rPr>
          <w:position w:val="-30"/>
        </w:rPr>
        <w:object w:dxaOrig="5460" w:dyaOrig="720" w14:anchorId="6E187927">
          <v:shape id="_x0000_i1071" type="#_x0000_t75" style="width:273pt;height:36pt" o:ole="">
            <v:imagedata r:id="rId38" o:title=""/>
          </v:shape>
          <o:OLEObject Type="Embed" ProgID="Equation.DSMT4" ShapeID="_x0000_i1071" DrawAspect="Content" ObjectID="_1798709045" r:id="rId39"/>
        </w:object>
      </w:r>
    </w:p>
    <w:p w14:paraId="69567307" w14:textId="77777777" w:rsidR="00BC1185" w:rsidRDefault="00BC1185" w:rsidP="00664D3E">
      <w:pPr>
        <w:pStyle w:val="NoSpacing"/>
      </w:pPr>
    </w:p>
    <w:p w14:paraId="3FF2BEB6" w14:textId="0C43F4A3" w:rsidR="00BC1185" w:rsidRDefault="00775F76" w:rsidP="00664D3E">
      <w:pPr>
        <w:pStyle w:val="NoSpacing"/>
      </w:pPr>
      <w:r>
        <w:t>So,</w:t>
      </w:r>
    </w:p>
    <w:p w14:paraId="54F933EB" w14:textId="77777777" w:rsidR="00775F76" w:rsidRDefault="00775F76" w:rsidP="00664D3E">
      <w:pPr>
        <w:pStyle w:val="NoSpacing"/>
      </w:pPr>
    </w:p>
    <w:p w14:paraId="48777E0A" w14:textId="347398F8" w:rsidR="00775F76" w:rsidRDefault="00775F76" w:rsidP="00664D3E">
      <w:pPr>
        <w:pStyle w:val="NoSpacing"/>
      </w:pPr>
      <w:r w:rsidRPr="00775F76">
        <w:rPr>
          <w:position w:val="-98"/>
        </w:rPr>
        <w:object w:dxaOrig="5160" w:dyaOrig="2079" w14:anchorId="3051F4A4">
          <v:shape id="_x0000_i1076" type="#_x0000_t75" style="width:258pt;height:104pt" o:ole="">
            <v:imagedata r:id="rId40" o:title=""/>
          </v:shape>
          <o:OLEObject Type="Embed" ProgID="Equation.DSMT4" ShapeID="_x0000_i1076" DrawAspect="Content" ObjectID="_1798709046" r:id="rId41"/>
        </w:object>
      </w:r>
    </w:p>
    <w:p w14:paraId="185C1AC9" w14:textId="77777777" w:rsidR="00BC1185" w:rsidRDefault="00BC1185" w:rsidP="00664D3E">
      <w:pPr>
        <w:pStyle w:val="NoSpacing"/>
      </w:pPr>
    </w:p>
    <w:p w14:paraId="5D2B2D7A" w14:textId="77777777" w:rsidR="00BC1185" w:rsidRDefault="00BC1185" w:rsidP="00664D3E">
      <w:pPr>
        <w:pStyle w:val="NoSpacing"/>
      </w:pPr>
    </w:p>
    <w:p w14:paraId="2F511CC6" w14:textId="77777777" w:rsidR="00BC1185" w:rsidRPr="00BC1185" w:rsidRDefault="00BC1185" w:rsidP="00664D3E">
      <w:pPr>
        <w:pStyle w:val="NoSpacing"/>
      </w:pPr>
    </w:p>
    <w:sectPr w:rsidR="00BC1185" w:rsidRPr="00BC11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121C93"/>
    <w:multiLevelType w:val="hybridMultilevel"/>
    <w:tmpl w:val="AEC8AF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FBF06EF"/>
    <w:multiLevelType w:val="hybridMultilevel"/>
    <w:tmpl w:val="75024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61202405">
    <w:abstractNumId w:val="1"/>
  </w:num>
  <w:num w:numId="2" w16cid:durableId="1944265684">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7D9"/>
    <w:rsid w:val="000278F1"/>
    <w:rsid w:val="0006347E"/>
    <w:rsid w:val="00087059"/>
    <w:rsid w:val="000A57D9"/>
    <w:rsid w:val="0010439A"/>
    <w:rsid w:val="0011757C"/>
    <w:rsid w:val="00133166"/>
    <w:rsid w:val="001F0A20"/>
    <w:rsid w:val="002F59B9"/>
    <w:rsid w:val="00322F1D"/>
    <w:rsid w:val="00380B86"/>
    <w:rsid w:val="003A074D"/>
    <w:rsid w:val="003B2AF0"/>
    <w:rsid w:val="003F1354"/>
    <w:rsid w:val="004275F5"/>
    <w:rsid w:val="004349E5"/>
    <w:rsid w:val="00434A71"/>
    <w:rsid w:val="00434D52"/>
    <w:rsid w:val="00490DB1"/>
    <w:rsid w:val="004B39D7"/>
    <w:rsid w:val="004D62A1"/>
    <w:rsid w:val="00581959"/>
    <w:rsid w:val="005E4A3F"/>
    <w:rsid w:val="0061323A"/>
    <w:rsid w:val="00664D3E"/>
    <w:rsid w:val="006E023D"/>
    <w:rsid w:val="0071280F"/>
    <w:rsid w:val="00734CFE"/>
    <w:rsid w:val="007452CC"/>
    <w:rsid w:val="0074639C"/>
    <w:rsid w:val="00775F76"/>
    <w:rsid w:val="00784FC1"/>
    <w:rsid w:val="0080258E"/>
    <w:rsid w:val="00874286"/>
    <w:rsid w:val="008D3ADD"/>
    <w:rsid w:val="008E68E1"/>
    <w:rsid w:val="008F4027"/>
    <w:rsid w:val="009070D7"/>
    <w:rsid w:val="009332EB"/>
    <w:rsid w:val="0098341D"/>
    <w:rsid w:val="009C3FB5"/>
    <w:rsid w:val="009D5095"/>
    <w:rsid w:val="00A2132F"/>
    <w:rsid w:val="00A514C3"/>
    <w:rsid w:val="00A66CCB"/>
    <w:rsid w:val="00BC1185"/>
    <w:rsid w:val="00BC396F"/>
    <w:rsid w:val="00C433D5"/>
    <w:rsid w:val="00C91DAE"/>
    <w:rsid w:val="00CC38AE"/>
    <w:rsid w:val="00D31AB1"/>
    <w:rsid w:val="00D61554"/>
    <w:rsid w:val="00E41023"/>
    <w:rsid w:val="00E659C4"/>
    <w:rsid w:val="00F13B5C"/>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672F"/>
  <w15:chartTrackingRefBased/>
  <w15:docId w15:val="{786103BC-8066-417A-BFC2-652B5B156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1AB1"/>
    <w:pPr>
      <w:spacing w:after="0" w:line="240" w:lineRule="auto"/>
    </w:pPr>
  </w:style>
  <w:style w:type="paragraph" w:styleId="ListParagraph">
    <w:name w:val="List Paragraph"/>
    <w:basedOn w:val="Normal"/>
    <w:uiPriority w:val="34"/>
    <w:qFormat/>
    <w:rsid w:val="00664D3E"/>
    <w:pPr>
      <w:spacing w:line="256" w:lineRule="auto"/>
      <w:ind w:left="720"/>
      <w:contextualSpacing/>
    </w:pPr>
  </w:style>
  <w:style w:type="table" w:styleId="TableGrid">
    <w:name w:val="Table Grid"/>
    <w:basedOn w:val="TableNormal"/>
    <w:rsid w:val="00664D3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49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6.bin"/><Relationship Id="rId21" Type="http://schemas.openxmlformats.org/officeDocument/2006/relationships/oleObject" Target="embeddings/oleObject8.bin"/><Relationship Id="rId34" Type="http://schemas.openxmlformats.org/officeDocument/2006/relationships/image" Target="media/image17.wmf"/><Relationship Id="rId42" Type="http://schemas.openxmlformats.org/officeDocument/2006/relationships/fontTable" Target="fontTable.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2.bin"/><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png"/><Relationship Id="rId37" Type="http://schemas.openxmlformats.org/officeDocument/2006/relationships/oleObject" Target="embeddings/oleObject15.bin"/><Relationship Id="rId40" Type="http://schemas.openxmlformats.org/officeDocument/2006/relationships/image" Target="media/image20.wmf"/><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8.wmf"/><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4.bin"/><Relationship Id="rId43" Type="http://schemas.openxmlformats.org/officeDocument/2006/relationships/theme" Target="theme/theme1.xml"/><Relationship Id="rId8" Type="http://schemas.openxmlformats.org/officeDocument/2006/relationships/image" Target="media/image3.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6.png"/><Relationship Id="rId38" Type="http://schemas.openxmlformats.org/officeDocument/2006/relationships/image" Target="media/image1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5</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18</cp:revision>
  <dcterms:created xsi:type="dcterms:W3CDTF">2020-01-17T17:18:00Z</dcterms:created>
  <dcterms:modified xsi:type="dcterms:W3CDTF">2025-01-18T17:36:00Z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